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ind w:firstLine="450"/>
        <w:rPr/>
      </w:pPr>
      <w:r w:rsidDel="00000000" w:rsidR="00000000" w:rsidRPr="00000000">
        <w:rPr>
          <w:rtl w:val="0"/>
        </w:rPr>
        <w:t xml:space="preserve">FFL Principle 8- Reduce Stormwater Runoff</w:t>
      </w:r>
      <w:r w:rsidDel="00000000" w:rsidR="00000000" w:rsidRPr="00000000">
        <w:drawing>
          <wp:anchor allowOverlap="1" behindDoc="0" distB="0" distT="0" distL="114300" distR="114300" hidden="0" layoutInCell="1" locked="0" relativeHeight="0" simplePos="0">
            <wp:simplePos x="0" y="0"/>
            <wp:positionH relativeFrom="column">
              <wp:posOffset>28576</wp:posOffset>
            </wp:positionH>
            <wp:positionV relativeFrom="paragraph">
              <wp:posOffset>-145414</wp:posOffset>
            </wp:positionV>
            <wp:extent cx="1076325" cy="516637"/>
            <wp:effectExtent b="0" l="0" r="0" t="0"/>
            <wp:wrapNone/>
            <wp:docPr descr="UF CPET" id="1941260888" name="image1.png"/>
            <a:graphic>
              <a:graphicData uri="http://schemas.openxmlformats.org/drawingml/2006/picture">
                <pic:pic>
                  <pic:nvPicPr>
                    <pic:cNvPr descr="UF CPET" id="0" name="image1.png"/>
                    <pic:cNvPicPr preferRelativeResize="0"/>
                  </pic:nvPicPr>
                  <pic:blipFill>
                    <a:blip r:embed="rId7"/>
                    <a:srcRect b="29990" l="13596" r="13573" t="23337"/>
                    <a:stretch>
                      <a:fillRect/>
                    </a:stretch>
                  </pic:blipFill>
                  <pic:spPr>
                    <a:xfrm>
                      <a:off x="0" y="0"/>
                      <a:ext cx="1076325" cy="516637"/>
                    </a:xfrm>
                    <a:prstGeom prst="rect"/>
                    <a:ln/>
                  </pic:spPr>
                </pic:pic>
              </a:graphicData>
            </a:graphic>
          </wp:anchor>
        </w:drawing>
      </w:r>
    </w:p>
    <w:p w:rsidR="00000000" w:rsidDel="00000000" w:rsidP="00000000" w:rsidRDefault="00000000" w:rsidRPr="00000000" w14:paraId="00000002">
      <w:pPr>
        <w:pStyle w:val="Heading1"/>
        <w:ind w:firstLine="450"/>
        <w:rPr/>
      </w:pPr>
      <w:bookmarkStart w:colFirst="0" w:colLast="0" w:name="_heading=h.em6p9c6n9tw3" w:id="0"/>
      <w:bookmarkEnd w:id="0"/>
      <w:r w:rsidDel="00000000" w:rsidR="00000000" w:rsidRPr="00000000">
        <w:rPr>
          <w:rtl w:val="0"/>
        </w:rPr>
        <w:t xml:space="preserve">Stormwater Aquifer Activity- High School</w:t>
      </w:r>
    </w:p>
    <w:p w:rsidR="00000000" w:rsidDel="00000000" w:rsidP="00000000" w:rsidRDefault="00000000" w:rsidRPr="00000000" w14:paraId="00000003">
      <w:pPr>
        <w:spacing w:after="0" w:lineRule="auto"/>
        <w:jc w:val="center"/>
        <w:rPr/>
      </w:pPr>
      <w:r w:rsidDel="00000000" w:rsidR="00000000" w:rsidRPr="00000000">
        <w:rPr>
          <w:i w:val="1"/>
          <w:color w:val="002060"/>
          <w:rtl w:val="0"/>
        </w:rPr>
        <w:t xml:space="preserve">Jeneane Maddaloni, Pasco High School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f47e4b"/>
          <w:sz w:val="24"/>
          <w:szCs w:val="24"/>
          <w:u w:val="none"/>
          <w:shd w:fill="auto" w:val="clear"/>
          <w:vertAlign w:val="baseline"/>
        </w:rPr>
      </w:pPr>
      <w:r w:rsidDel="00000000" w:rsidR="00000000" w:rsidRPr="00000000">
        <w:rPr>
          <w:rFonts w:ascii="Calibri" w:cs="Calibri" w:eastAsia="Calibri" w:hAnsi="Calibri"/>
          <w:b w:val="0"/>
          <w:i w:val="0"/>
          <w:smallCaps w:val="0"/>
          <w:strike w:val="0"/>
          <w:color w:val="b8d7d9"/>
          <w:sz w:val="24"/>
          <w:szCs w:val="24"/>
          <w:u w:val="none"/>
          <w:shd w:fill="auto" w:val="clear"/>
          <w:vertAlign w:val="baseline"/>
          <w:rtl w:val="0"/>
        </w:rPr>
        <w:t xml:space="preserve">   • • • • • • • • • • • • • • • • • • • • • • • • • • • • • • • • • • • • • • • • • • • • • • • • • • • • • • • • • • • •</w:t>
      </w:r>
      <w:r w:rsidDel="00000000" w:rsidR="00000000" w:rsidRPr="00000000">
        <w:rPr>
          <w:rFonts w:ascii="Calibri" w:cs="Calibri" w:eastAsia="Calibri" w:hAnsi="Calibri"/>
          <w:b w:val="0"/>
          <w:i w:val="0"/>
          <w:smallCaps w:val="0"/>
          <w:strike w:val="0"/>
          <w:color w:val="f47e4b"/>
          <w:sz w:val="24"/>
          <w:szCs w:val="24"/>
          <w:u w:val="none"/>
          <w:shd w:fill="auto" w:val="clear"/>
          <w:vertAlign w:val="baseline"/>
          <w:rtl w:val="0"/>
        </w:rPr>
        <w:t xml:space="preserve">    </w:t>
      </w:r>
    </w:p>
    <w:tbl>
      <w:tblPr>
        <w:tblStyle w:val="Table1"/>
        <w:tblpPr w:leftFromText="180" w:rightFromText="180" w:topFromText="0" w:bottomFromText="0" w:vertAnchor="text" w:horzAnchor="text" w:tblpX="216" w:tblpY="211"/>
        <w:tblW w:w="106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20"/>
        <w:gridCol w:w="3538"/>
        <w:gridCol w:w="3662"/>
        <w:tblGridChange w:id="0">
          <w:tblGrid>
            <w:gridCol w:w="3420"/>
            <w:gridCol w:w="3538"/>
            <w:gridCol w:w="3662"/>
          </w:tblGrid>
        </w:tblGridChange>
      </w:tblGrid>
      <w:tr>
        <w:trPr>
          <w:cantSplit w:val="0"/>
          <w:tblHeader w:val="0"/>
        </w:trPr>
        <w:tc>
          <w:tcPr>
            <w:gridSpan w:val="2"/>
            <w:tcBorders>
              <w:top w:color="b8d7d9" w:space="0" w:sz="24" w:val="single"/>
              <w:left w:color="b8d7d9" w:space="0" w:sz="24" w:val="single"/>
              <w:bottom w:color="b8d7d9" w:space="0" w:sz="24" w:val="single"/>
              <w:right w:color="b8d7d9" w:space="0" w:sz="24" w:val="single"/>
            </w:tcBorders>
            <w:shd w:fill="auto" w:val="clear"/>
          </w:tcPr>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rtl w:val="0"/>
              </w:rPr>
              <w:t xml:space="preserve">Program Type:  </w:t>
            </w:r>
            <w:r w:rsidDel="00000000" w:rsidR="00000000" w:rsidRPr="00000000">
              <w:rPr>
                <w:rFonts w:ascii="Calibri" w:cs="Calibri" w:eastAsia="Calibri" w:hAnsi="Calibri"/>
                <w:rtl w:val="0"/>
              </w:rPr>
              <w:t xml:space="preserve">In-class  Activity</w:t>
            </w:r>
          </w:p>
        </w:tc>
        <w:tc>
          <w:tcPr>
            <w:tcBorders>
              <w:top w:color="b8d7d9" w:space="0" w:sz="24" w:val="single"/>
              <w:left w:color="b8d7d9" w:space="0" w:sz="24" w:val="single"/>
              <w:bottom w:color="b8d7d9" w:space="0" w:sz="24" w:val="single"/>
              <w:right w:color="b8d7d9" w:space="0" w:sz="24" w:val="single"/>
            </w:tcBorders>
            <w:shd w:fill="auto" w:val="clear"/>
          </w:tcPr>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b w:val="1"/>
                <w:rtl w:val="0"/>
              </w:rPr>
              <w:t xml:space="preserve">Duration:</w:t>
            </w:r>
            <w:r w:rsidDel="00000000" w:rsidR="00000000" w:rsidRPr="00000000">
              <w:rPr>
                <w:rFonts w:ascii="Calibri" w:cs="Calibri" w:eastAsia="Calibri" w:hAnsi="Calibri"/>
                <w:rtl w:val="0"/>
              </w:rPr>
              <w:t xml:space="preserve"> 3 class periods</w:t>
            </w:r>
          </w:p>
        </w:tc>
      </w:tr>
      <w:tr>
        <w:trPr>
          <w:cantSplit w:val="0"/>
          <w:trHeight w:val="70" w:hRule="atLeast"/>
          <w:tblHeader w:val="0"/>
        </w:trPr>
        <w:tc>
          <w:tcPr>
            <w:gridSpan w:val="3"/>
            <w:tcBorders>
              <w:top w:color="b8d7d9" w:space="0" w:sz="24" w:val="single"/>
              <w:bottom w:color="3eb0aa" w:space="0" w:sz="24" w:val="single"/>
            </w:tcBorders>
          </w:tcPr>
          <w:p w:rsidR="00000000" w:rsidDel="00000000" w:rsidP="00000000" w:rsidRDefault="00000000" w:rsidRPr="00000000" w14:paraId="00000008">
            <w:pPr>
              <w:rPr>
                <w:rFonts w:ascii="Calibri" w:cs="Calibri" w:eastAsia="Calibri" w:hAnsi="Calibri"/>
                <w:b w:val="1"/>
              </w:rPr>
            </w:pPr>
            <w:r w:rsidDel="00000000" w:rsidR="00000000" w:rsidRPr="00000000">
              <w:rPr>
                <w:rFonts w:ascii="Calibri" w:cs="Calibri" w:eastAsia="Calibri" w:hAnsi="Calibri"/>
                <w:b w:val="1"/>
                <w:rtl w:val="0"/>
              </w:rPr>
              <w:t xml:space="preserve">Standards: </w:t>
            </w:r>
          </w:p>
          <w:p w:rsidR="00000000" w:rsidDel="00000000" w:rsidP="00000000" w:rsidRDefault="00000000" w:rsidRPr="00000000" w14:paraId="0000000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SC.912.L.17.19</w:t>
            </w:r>
            <w:r w:rsidDel="00000000" w:rsidR="00000000" w:rsidRPr="00000000">
              <w:rPr>
                <w:rFonts w:ascii="Calibri" w:cs="Calibri" w:eastAsia="Calibri" w:hAnsi="Calibri"/>
                <w:sz w:val="22"/>
                <w:szCs w:val="22"/>
                <w:rtl w:val="0"/>
              </w:rPr>
              <w:t xml:space="preserve">: Describe how different natural resources are used to make products and how their availability can influence human activity.</w:t>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SC.912.N.1.1</w:t>
            </w:r>
            <w:r w:rsidDel="00000000" w:rsidR="00000000" w:rsidRPr="00000000">
              <w:rPr>
                <w:rFonts w:ascii="Calibri" w:cs="Calibri" w:eastAsia="Calibri" w:hAnsi="Calibri"/>
                <w:sz w:val="22"/>
                <w:szCs w:val="22"/>
                <w:rtl w:val="0"/>
              </w:rPr>
              <w:t xml:space="preserve">: Define a problem based on a specific body of knowledge  and do the following: pose questions about the natural world, conduct systematic observations, examine books and other sources of information to see what is already known, review what is known in light of empirical evidence, plan investigations, use tools to gather, analyze, and interpret data, pose answers, explanations, or descriptions of events, generate explanations that explicate or describe natural phenomena (inferences), use appropriate evidence and reasoning to justify these explanations to others, and communicate results of scientific investigations.</w:t>
            </w:r>
          </w:p>
          <w:p w:rsidR="00000000" w:rsidDel="00000000" w:rsidP="00000000" w:rsidRDefault="00000000" w:rsidRPr="00000000" w14:paraId="0000000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SC.912.L.17.11</w:t>
            </w:r>
            <w:r w:rsidDel="00000000" w:rsidR="00000000" w:rsidRPr="00000000">
              <w:rPr>
                <w:rFonts w:ascii="Calibri" w:cs="Calibri" w:eastAsia="Calibri" w:hAnsi="Calibri"/>
                <w:sz w:val="22"/>
                <w:szCs w:val="22"/>
                <w:rtl w:val="0"/>
              </w:rPr>
              <w:t xml:space="preserve">: Evaluate the costs and benefits of renewable and nonrenewable resources, such as water, energy, fossil fuels, wildlife, and forests.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SC.912.L.17.16</w:t>
            </w:r>
            <w:r w:rsidDel="00000000" w:rsidR="00000000" w:rsidRPr="00000000">
              <w:rPr>
                <w:rFonts w:ascii="Calibri" w:cs="Calibri" w:eastAsia="Calibri" w:hAnsi="Calibri"/>
                <w:sz w:val="22"/>
                <w:szCs w:val="22"/>
                <w:rtl w:val="0"/>
              </w:rPr>
              <w:t xml:space="preserve">: Discuss the large-scale environmental impacts resulting from human activity, including waste spills, oil spills, runoff, greenhouse gases, ozone depletion, and habitat destruction.</w:t>
            </w:r>
          </w:p>
        </w:tc>
      </w:tr>
      <w:tr>
        <w:trPr>
          <w:cantSplit w:val="0"/>
          <w:tblHeader w:val="0"/>
        </w:trPr>
        <w:tc>
          <w:tcPr>
            <w:gridSpan w:val="3"/>
            <w:tcBorders>
              <w:top w:color="3eb0aa" w:space="0" w:sz="24" w:val="single"/>
              <w:left w:color="3eb0aa" w:space="0" w:sz="24" w:val="single"/>
              <w:bottom w:color="3eb0aa" w:space="0" w:sz="24" w:val="single"/>
              <w:right w:color="3eb0aa" w:space="0" w:sz="24" w:val="single"/>
            </w:tcBorders>
          </w:tcPr>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b w:val="1"/>
                <w:rtl w:val="0"/>
              </w:rPr>
              <w:t xml:space="preserve">Learning Objectives: </w:t>
            </w:r>
            <w:r w:rsidDel="00000000" w:rsidR="00000000" w:rsidRPr="00000000">
              <w:rPr>
                <w:rFonts w:ascii="Calibri" w:cs="Calibri" w:eastAsia="Calibri" w:hAnsi="Calibri"/>
                <w:rtl w:val="0"/>
              </w:rPr>
              <w:t xml:space="preserve"> Understand how we protect our aquifer and other water bodies from stormwaters.</w:t>
            </w:r>
            <w:r w:rsidDel="00000000" w:rsidR="00000000" w:rsidRPr="00000000">
              <w:rPr>
                <w:rtl w:val="0"/>
              </w:rPr>
            </w:r>
          </w:p>
        </w:tc>
      </w:tr>
      <w:tr>
        <w:trPr>
          <w:cantSplit w:val="0"/>
          <w:tblHeader w:val="0"/>
        </w:trPr>
        <w:tc>
          <w:tcPr>
            <w:gridSpan w:val="3"/>
            <w:tcBorders>
              <w:top w:color="3eb0aa" w:space="0" w:sz="24" w:val="single"/>
              <w:left w:color="3eb0aa" w:space="0" w:sz="24" w:val="single"/>
              <w:bottom w:color="3eb0aa" w:space="0" w:sz="24" w:val="single"/>
              <w:right w:color="3eb0aa" w:space="0" w:sz="24" w:val="single"/>
            </w:tcBorders>
          </w:tcPr>
          <w:p w:rsidR="00000000" w:rsidDel="00000000" w:rsidP="00000000" w:rsidRDefault="00000000" w:rsidRPr="00000000" w14:paraId="00000012">
            <w:pPr>
              <w:rPr>
                <w:rFonts w:ascii="Calibri" w:cs="Calibri" w:eastAsia="Calibri" w:hAnsi="Calibri"/>
                <w:sz w:val="22"/>
                <w:szCs w:val="22"/>
              </w:rPr>
            </w:pPr>
            <w:r w:rsidDel="00000000" w:rsidR="00000000" w:rsidRPr="00000000">
              <w:rPr>
                <w:rFonts w:ascii="Calibri" w:cs="Calibri" w:eastAsia="Calibri" w:hAnsi="Calibri"/>
                <w:b w:val="1"/>
                <w:rtl w:val="0"/>
              </w:rPr>
              <w:t xml:space="preserve">Guiding Questions: </w:t>
            </w:r>
            <w:r w:rsidDel="00000000" w:rsidR="00000000" w:rsidRPr="00000000">
              <w:rPr>
                <w:rFonts w:ascii="Calibri" w:cs="Calibri" w:eastAsia="Calibri" w:hAnsi="Calibri"/>
                <w:sz w:val="22"/>
                <w:szCs w:val="22"/>
                <w:rtl w:val="0"/>
              </w:rPr>
              <w:t xml:space="preserve">What is an aquifer? What type of aquifer does Florida have? How do stormwaters move into an aquifer? </w:t>
            </w:r>
          </w:p>
        </w:tc>
      </w:tr>
      <w:tr>
        <w:trPr>
          <w:cantSplit w:val="0"/>
          <w:tblHeader w:val="0"/>
        </w:trPr>
        <w:tc>
          <w:tcPr>
            <w:gridSpan w:val="3"/>
            <w:tcBorders>
              <w:top w:color="00a0d4" w:space="0" w:sz="24" w:val="single"/>
              <w:left w:color="00a0d4" w:space="0" w:sz="24" w:val="single"/>
              <w:bottom w:color="00a0d4" w:space="0" w:sz="24" w:val="single"/>
              <w:right w:color="00a0d4" w:space="0" w:sz="24" w:val="single"/>
            </w:tcBorders>
            <w:shd w:fill="00a0d4" w:val="clear"/>
          </w:tcPr>
          <w:p w:rsidR="00000000" w:rsidDel="00000000" w:rsidP="00000000" w:rsidRDefault="00000000" w:rsidRPr="00000000" w14:paraId="00000015">
            <w:pPr>
              <w:jc w:val="center"/>
              <w:rPr>
                <w:rFonts w:ascii="Calibri" w:cs="Calibri" w:eastAsia="Calibri" w:hAnsi="Calibri"/>
                <w:b w:val="1"/>
              </w:rPr>
            </w:pPr>
            <w:r w:rsidDel="00000000" w:rsidR="00000000" w:rsidRPr="00000000">
              <w:rPr>
                <w:rFonts w:ascii="Calibri" w:cs="Calibri" w:eastAsia="Calibri" w:hAnsi="Calibri"/>
                <w:b w:val="1"/>
                <w:color w:val="ffffff"/>
                <w:rtl w:val="0"/>
              </w:rPr>
              <w:t xml:space="preserve">Intended Outcomes</w:t>
            </w:r>
            <w:r w:rsidDel="00000000" w:rsidR="00000000" w:rsidRPr="00000000">
              <w:rPr>
                <w:rtl w:val="0"/>
              </w:rPr>
            </w:r>
          </w:p>
        </w:tc>
      </w:tr>
      <w:tr>
        <w:trPr>
          <w:cantSplit w:val="0"/>
          <w:tblHeader w:val="0"/>
        </w:trPr>
        <w:tc>
          <w:tcPr>
            <w:tcBorders>
              <w:top w:color="00a0d4" w:space="0" w:sz="24" w:val="single"/>
              <w:left w:color="00a0d4" w:space="0" w:sz="24" w:val="single"/>
              <w:bottom w:color="00a0d4" w:space="0" w:sz="24" w:val="single"/>
              <w:right w:color="00a0d4" w:space="0" w:sz="24" w:val="single"/>
            </w:tcBorders>
          </w:tcPr>
          <w:p w:rsidR="00000000" w:rsidDel="00000000" w:rsidP="00000000" w:rsidRDefault="00000000" w:rsidRPr="00000000" w14:paraId="00000018">
            <w:pPr>
              <w:rPr>
                <w:rFonts w:ascii="Calibri" w:cs="Calibri" w:eastAsia="Calibri" w:hAnsi="Calibri"/>
                <w:b w:val="1"/>
              </w:rPr>
            </w:pPr>
            <w:r w:rsidDel="00000000" w:rsidR="00000000" w:rsidRPr="00000000">
              <w:rPr>
                <w:rFonts w:ascii="Calibri" w:cs="Calibri" w:eastAsia="Calibri" w:hAnsi="Calibri"/>
                <w:b w:val="1"/>
                <w:rtl w:val="0"/>
              </w:rPr>
              <w:t xml:space="preserve">As a result of the program, what I want my audience to LEARN…</w:t>
            </w:r>
          </w:p>
          <w:p w:rsidR="00000000" w:rsidDel="00000000" w:rsidP="00000000" w:rsidRDefault="00000000" w:rsidRPr="00000000" w14:paraId="00000019">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is stormwater</w:t>
            </w:r>
          </w:p>
          <w:p w:rsidR="00000000" w:rsidDel="00000000" w:rsidP="00000000" w:rsidRDefault="00000000" w:rsidRPr="00000000" w14:paraId="0000001A">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is an aquifer and groundwater</w:t>
            </w:r>
          </w:p>
          <w:p w:rsidR="00000000" w:rsidDel="00000000" w:rsidP="00000000" w:rsidRDefault="00000000" w:rsidRPr="00000000" w14:paraId="0000001B">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Parts of an aquifer</w:t>
            </w:r>
          </w:p>
          <w:p w:rsidR="00000000" w:rsidDel="00000000" w:rsidP="00000000" w:rsidRDefault="00000000" w:rsidRPr="00000000" w14:paraId="0000001C">
            <w:pPr>
              <w:spacing w:after="200" w:lineRule="auto"/>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2"/>
                <w:szCs w:val="22"/>
                <w:rtl w:val="0"/>
              </w:rPr>
              <w:t xml:space="preserve">Florida has a large aquifer</w:t>
            </w:r>
            <w:r w:rsidDel="00000000" w:rsidR="00000000" w:rsidRPr="00000000">
              <w:rPr>
                <w:rtl w:val="0"/>
              </w:rPr>
            </w:r>
          </w:p>
        </w:tc>
        <w:tc>
          <w:tcPr>
            <w:tcBorders>
              <w:top w:color="00a0d4" w:space="0" w:sz="24" w:val="single"/>
              <w:left w:color="00a0d4" w:space="0" w:sz="24" w:val="single"/>
              <w:bottom w:color="00a0d4" w:space="0" w:sz="24" w:val="single"/>
              <w:right w:color="00a0d4" w:space="0" w:sz="24" w:val="single"/>
            </w:tcBorders>
          </w:tcPr>
          <w:p w:rsidR="00000000" w:rsidDel="00000000" w:rsidP="00000000" w:rsidRDefault="00000000" w:rsidRPr="00000000" w14:paraId="0000001D">
            <w:pPr>
              <w:rPr>
                <w:rFonts w:ascii="Calibri" w:cs="Calibri" w:eastAsia="Calibri" w:hAnsi="Calibri"/>
                <w:b w:val="1"/>
              </w:rPr>
            </w:pPr>
            <w:r w:rsidDel="00000000" w:rsidR="00000000" w:rsidRPr="00000000">
              <w:rPr>
                <w:rFonts w:ascii="Calibri" w:cs="Calibri" w:eastAsia="Calibri" w:hAnsi="Calibri"/>
                <w:b w:val="1"/>
                <w:rtl w:val="0"/>
              </w:rPr>
              <w:t xml:space="preserve">As a result of the program, I want my audience to ACT by…</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Explain the terms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stormwater, aquifer, and groundwater</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escribe parts of an aquifer how water travels through it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lan for protection of groundwater</w:t>
            </w:r>
          </w:p>
        </w:tc>
        <w:tc>
          <w:tcPr>
            <w:tcBorders>
              <w:top w:color="00a0d4" w:space="0" w:sz="24" w:val="single"/>
              <w:left w:color="00a0d4" w:space="0" w:sz="24" w:val="single"/>
              <w:bottom w:color="00a0d4" w:space="0" w:sz="24" w:val="single"/>
              <w:right w:color="00a0d4" w:space="0" w:sz="24"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Assessment: (</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How will you know</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your audience has reached your intended outcomes)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eview of students’ notes, map</w:t>
            </w:r>
            <w:r w:rsidDel="00000000" w:rsidR="00000000" w:rsidRPr="00000000">
              <w:rPr>
                <w:rFonts w:ascii="Calibri" w:cs="Calibri" w:eastAsia="Calibri" w:hAnsi="Calibri"/>
                <w:sz w:val="22"/>
                <w:szCs w:val="22"/>
                <w:rtl w:val="0"/>
              </w:rPr>
              <w:t xml:space="preserve">, article foldables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valuation of groups’ plans and presentations</w:t>
            </w:r>
          </w:p>
        </w:tc>
      </w:tr>
      <w:tr>
        <w:trPr>
          <w:cantSplit w:val="0"/>
          <w:tblHeader w:val="0"/>
        </w:trPr>
        <w:tc>
          <w:tcPr>
            <w:gridSpan w:val="2"/>
            <w:tcBorders>
              <w:top w:color="00a0d4" w:space="0" w:sz="24" w:val="single"/>
              <w:left w:color="00a0d4" w:space="0" w:sz="24" w:val="single"/>
              <w:bottom w:color="00a0d4" w:space="0" w:sz="24" w:val="single"/>
              <w:right w:color="00a0d4" w:space="0" w:sz="24" w:val="single"/>
            </w:tcBorders>
            <w:shd w:fill="00a0d4" w:val="clear"/>
          </w:tcPr>
          <w:p w:rsidR="00000000" w:rsidDel="00000000" w:rsidP="00000000" w:rsidRDefault="00000000" w:rsidRPr="00000000" w14:paraId="00000024">
            <w:pPr>
              <w:rPr>
                <w:rFonts w:ascii="Calibri" w:cs="Calibri" w:eastAsia="Calibri" w:hAnsi="Calibri"/>
                <w:color w:val="ffffff"/>
              </w:rPr>
            </w:pPr>
            <w:r w:rsidDel="00000000" w:rsidR="00000000" w:rsidRPr="00000000">
              <w:rPr>
                <w:rFonts w:ascii="Calibri" w:cs="Calibri" w:eastAsia="Calibri" w:hAnsi="Calibri"/>
                <w:b w:val="1"/>
                <w:color w:val="ffffff"/>
                <w:rtl w:val="0"/>
              </w:rPr>
              <w:t xml:space="preserve">Schedule Layout: </w:t>
            </w:r>
            <w:r w:rsidDel="00000000" w:rsidR="00000000" w:rsidRPr="00000000">
              <w:rPr>
                <w:rtl w:val="0"/>
              </w:rPr>
            </w:r>
          </w:p>
        </w:tc>
        <w:tc>
          <w:tcPr>
            <w:tcBorders>
              <w:top w:color="00a0d4" w:space="0" w:sz="24" w:val="single"/>
              <w:left w:color="00a0d4" w:space="0" w:sz="24" w:val="single"/>
              <w:bottom w:color="00a0d4" w:space="0" w:sz="24" w:val="single"/>
              <w:right w:color="00a0d4" w:space="0" w:sz="24" w:val="single"/>
            </w:tcBorders>
            <w:shd w:fill="00a0d4" w:val="clear"/>
          </w:tcPr>
          <w:p w:rsidR="00000000" w:rsidDel="00000000" w:rsidP="00000000" w:rsidRDefault="00000000" w:rsidRPr="00000000" w14:paraId="00000026">
            <w:pPr>
              <w:rPr>
                <w:rFonts w:ascii="Calibri" w:cs="Calibri" w:eastAsia="Calibri" w:hAnsi="Calibri"/>
                <w:color w:val="ffffff"/>
              </w:rPr>
            </w:pPr>
            <w:r w:rsidDel="00000000" w:rsidR="00000000" w:rsidRPr="00000000">
              <w:rPr>
                <w:rFonts w:ascii="Calibri" w:cs="Calibri" w:eastAsia="Calibri" w:hAnsi="Calibri"/>
                <w:b w:val="1"/>
                <w:color w:val="ffffff"/>
                <w:rtl w:val="0"/>
              </w:rPr>
              <w:t xml:space="preserve">Items Needed:</w:t>
            </w:r>
            <w:r w:rsidDel="00000000" w:rsidR="00000000" w:rsidRPr="00000000">
              <w:rPr>
                <w:rtl w:val="0"/>
              </w:rPr>
            </w:r>
          </w:p>
        </w:tc>
      </w:tr>
      <w:tr>
        <w:trPr>
          <w:cantSplit w:val="0"/>
          <w:tblHeader w:val="0"/>
        </w:trPr>
        <w:tc>
          <w:tcPr>
            <w:gridSpan w:val="2"/>
            <w:tcBorders>
              <w:top w:color="00a0d4" w:space="0" w:sz="24" w:val="single"/>
              <w:left w:color="00a0d4" w:space="0" w:sz="24" w:val="single"/>
              <w:right w:color="00a0d4" w:space="0" w:sz="24" w:val="single"/>
            </w:tcBorders>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smallCaps w:val="0"/>
                <w:strike w:val="0"/>
                <w:color w:val="000000"/>
                <w:sz w:val="24"/>
                <w:szCs w:val="24"/>
                <w:shd w:fill="auto" w:val="clear"/>
                <w:vertAlign w:val="baseline"/>
                <w:rtl w:val="0"/>
              </w:rPr>
              <w:t xml:space="preserve">Part 1: Introduction to Aquifers and Completion of </w:t>
            </w:r>
            <w:r w:rsidDel="00000000" w:rsidR="00000000" w:rsidRPr="00000000">
              <w:rPr>
                <w:rFonts w:ascii="Calibri" w:cs="Calibri" w:eastAsia="Calibri" w:hAnsi="Calibri"/>
                <w:b w:val="1"/>
                <w:rtl w:val="0"/>
              </w:rPr>
              <w:t xml:space="preserve">Diagram</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three or four Film Clips with note taking. Review each film before moving </w:t>
            </w:r>
            <w:r w:rsidDel="00000000" w:rsidR="00000000" w:rsidRPr="00000000">
              <w:rPr>
                <w:rFonts w:ascii="Calibri" w:cs="Calibri" w:eastAsia="Calibri" w:hAnsi="Calibri"/>
                <w:sz w:val="22"/>
                <w:szCs w:val="22"/>
                <w:rtl w:val="0"/>
              </w:rPr>
              <w:t xml:space="preserve">to the next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film.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Students will label an aquifer with all of the processes/parts of an aquifer </w:t>
            </w:r>
            <w:r w:rsidDel="00000000" w:rsidR="00000000" w:rsidRPr="00000000">
              <w:rPr>
                <w:rtl w:val="0"/>
              </w:rPr>
            </w:r>
          </w:p>
        </w:tc>
        <w:tc>
          <w:tcPr>
            <w:tcBorders>
              <w:top w:color="00a0d4" w:space="0" w:sz="24" w:val="single"/>
              <w:left w:color="00a0d4" w:space="0" w:sz="24" w:val="single"/>
              <w:right w:color="00a0d4" w:space="0" w:sz="24" w:val="single"/>
            </w:tcBorders>
          </w:tcPr>
          <w:p w:rsidR="00000000" w:rsidDel="00000000" w:rsidP="00000000" w:rsidRDefault="00000000" w:rsidRPr="00000000" w14:paraId="0000002B">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Notetaking can be on notebook paper or a teacher prepared handout</w:t>
            </w:r>
          </w:p>
          <w:p w:rsidR="00000000" w:rsidDel="00000000" w:rsidP="00000000" w:rsidRDefault="00000000" w:rsidRPr="00000000" w14:paraId="0000002C">
            <w:pPr>
              <w:spacing w:after="0" w:lineRule="auto"/>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Unlabelled aquifer diagram. A word bank can be provided </w:t>
            </w:r>
            <w:r w:rsidDel="00000000" w:rsidR="00000000" w:rsidRPr="00000000">
              <w:rPr>
                <w:rFonts w:ascii="Calibri" w:cs="Calibri" w:eastAsia="Calibri" w:hAnsi="Calibri"/>
                <w:i w:val="1"/>
                <w:sz w:val="22"/>
                <w:szCs w:val="22"/>
                <w:rtl w:val="0"/>
              </w:rPr>
              <w:t xml:space="preserve">(optional) </w:t>
            </w:r>
          </w:p>
        </w:tc>
      </w:tr>
      <w:tr>
        <w:trPr>
          <w:cantSplit w:val="0"/>
          <w:tblHeader w:val="0"/>
        </w:trPr>
        <w:tc>
          <w:tcPr>
            <w:gridSpan w:val="2"/>
            <w:tcBorders>
              <w:left w:color="00a0d4" w:space="0" w:sz="24" w:val="single"/>
              <w:right w:color="00a0d4" w:space="0" w:sz="24" w:val="single"/>
            </w:tcBorders>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Part 2: Article </w:t>
            </w:r>
            <w:r w:rsidDel="00000000" w:rsidR="00000000" w:rsidRPr="00000000">
              <w:rPr>
                <w:rFonts w:ascii="Calibri" w:cs="Calibri" w:eastAsia="Calibri" w:hAnsi="Calibri"/>
                <w:b w:val="1"/>
                <w:u w:val="single"/>
                <w:rtl w:val="0"/>
              </w:rPr>
              <w:t xml:space="preserve">R</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eading and</w:t>
            </w:r>
            <w:r w:rsidDel="00000000" w:rsidR="00000000" w:rsidRPr="00000000">
              <w:rPr>
                <w:rFonts w:ascii="Calibri" w:cs="Calibri" w:eastAsia="Calibri" w:hAnsi="Calibri"/>
                <w:b w:val="1"/>
                <w:u w:val="single"/>
                <w:rtl w:val="0"/>
              </w:rPr>
              <w:t xml:space="preserve"> N</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otetaking</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Students will read the article and create an 8 box foldable. They will use the headings from the article for the topics of each box and fill in the main idea</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Near the end of the class, the teacher will review the foldable and the class will discuss what they put in each box.</w:t>
            </w:r>
          </w:p>
        </w:tc>
        <w:tc>
          <w:tcPr>
            <w:tcBorders>
              <w:left w:color="00a0d4" w:space="0" w:sz="24" w:val="single"/>
              <w:right w:color="00a0d4" w:space="0" w:sz="24" w:val="single"/>
            </w:tcBorders>
          </w:tcPr>
          <w:p w:rsidR="00000000" w:rsidDel="00000000" w:rsidP="00000000" w:rsidRDefault="00000000" w:rsidRPr="00000000" w14:paraId="00000030">
            <w:pPr>
              <w:rPr>
                <w:rFonts w:ascii="Calibri" w:cs="Calibri" w:eastAsia="Calibri" w:hAnsi="Calibri"/>
                <w:sz w:val="22"/>
                <w:szCs w:val="22"/>
              </w:rPr>
            </w:pPr>
            <w:r w:rsidDel="00000000" w:rsidR="00000000" w:rsidRPr="00000000">
              <w:rPr>
                <w:rFonts w:ascii="Calibri" w:cs="Calibri" w:eastAsia="Calibri" w:hAnsi="Calibri"/>
                <w:b w:val="1"/>
                <w:i w:val="1"/>
                <w:sz w:val="22"/>
                <w:szCs w:val="22"/>
                <w:rtl w:val="0"/>
              </w:rPr>
              <w:t xml:space="preserve">Article: </w:t>
            </w:r>
            <w:r w:rsidDel="00000000" w:rsidR="00000000" w:rsidRPr="00000000">
              <w:rPr>
                <w:rFonts w:ascii="Calibri" w:cs="Calibri" w:eastAsia="Calibri" w:hAnsi="Calibri"/>
                <w:sz w:val="22"/>
                <w:szCs w:val="22"/>
                <w:rtl w:val="0"/>
              </w:rPr>
              <w:t xml:space="preserve">edis.ifas.ufl.edu/publication/FR440</w:t>
            </w:r>
          </w:p>
          <w:p w:rsidR="00000000" w:rsidDel="00000000" w:rsidP="00000000" w:rsidRDefault="00000000" w:rsidRPr="00000000" w14:paraId="00000031">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“Water Quality in the Floridian Aquifer Region”</w:t>
            </w:r>
          </w:p>
          <w:p w:rsidR="00000000" w:rsidDel="00000000" w:rsidP="00000000" w:rsidRDefault="00000000" w:rsidRPr="00000000" w14:paraId="00000032">
            <w:pPr>
              <w:spacing w:after="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Colored paper for the foldable</w:t>
            </w:r>
          </w:p>
        </w:tc>
      </w:tr>
      <w:tr>
        <w:trPr>
          <w:cantSplit w:val="0"/>
          <w:tblHeader w:val="0"/>
        </w:trPr>
        <w:tc>
          <w:tcPr>
            <w:gridSpan w:val="2"/>
            <w:tcBorders>
              <w:left w:color="00a0d4" w:space="0" w:sz="24" w:val="single"/>
              <w:right w:color="00a0d4" w:space="0" w:sz="2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Part 3: Create </w:t>
            </w:r>
            <w:r w:rsidDel="00000000" w:rsidR="00000000" w:rsidRPr="00000000">
              <w:rPr>
                <w:rFonts w:ascii="Calibri" w:cs="Calibri" w:eastAsia="Calibri" w:hAnsi="Calibri"/>
                <w:b w:val="1"/>
                <w:rtl w:val="0"/>
              </w:rPr>
              <w:t xml:space="preserve">P</w:t>
            </w: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lans to </w:t>
            </w:r>
            <w:r w:rsidDel="00000000" w:rsidR="00000000" w:rsidRPr="00000000">
              <w:rPr>
                <w:rFonts w:ascii="Calibri" w:cs="Calibri" w:eastAsia="Calibri" w:hAnsi="Calibri"/>
                <w:b w:val="1"/>
                <w:rtl w:val="0"/>
              </w:rPr>
              <w:t xml:space="preserve">R</w:t>
            </w: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educe </w:t>
            </w:r>
            <w:r w:rsidDel="00000000" w:rsidR="00000000" w:rsidRPr="00000000">
              <w:rPr>
                <w:rFonts w:ascii="Calibri" w:cs="Calibri" w:eastAsia="Calibri" w:hAnsi="Calibri"/>
                <w:b w:val="1"/>
                <w:rtl w:val="0"/>
              </w:rPr>
              <w:t xml:space="preserve">W</w:t>
            </w: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ater </w:t>
            </w:r>
            <w:r w:rsidDel="00000000" w:rsidR="00000000" w:rsidRPr="00000000">
              <w:rPr>
                <w:rFonts w:ascii="Calibri" w:cs="Calibri" w:eastAsia="Calibri" w:hAnsi="Calibri"/>
                <w:b w:val="1"/>
                <w:rtl w:val="0"/>
              </w:rPr>
              <w:t xml:space="preserve">P</w:t>
            </w: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ollution into Florida </w:t>
            </w:r>
            <w:r w:rsidDel="00000000" w:rsidR="00000000" w:rsidRPr="00000000">
              <w:rPr>
                <w:rFonts w:ascii="Calibri" w:cs="Calibri" w:eastAsia="Calibri" w:hAnsi="Calibri"/>
                <w:b w:val="1"/>
                <w:rtl w:val="0"/>
              </w:rPr>
              <w:t xml:space="preserve">A</w:t>
            </w:r>
            <w:r w:rsidDel="00000000" w:rsidR="00000000" w:rsidRPr="00000000">
              <w:rPr>
                <w:rFonts w:ascii="Calibri" w:cs="Calibri" w:eastAsia="Calibri" w:hAnsi="Calibri"/>
                <w:b w:val="1"/>
                <w:i w:val="0"/>
                <w:smallCaps w:val="0"/>
                <w:strike w:val="0"/>
                <w:color w:val="000000"/>
                <w:sz w:val="24"/>
                <w:szCs w:val="24"/>
                <w:shd w:fill="auto" w:val="clear"/>
                <w:vertAlign w:val="baseline"/>
                <w:rtl w:val="0"/>
              </w:rPr>
              <w:t xml:space="preserve">quifer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handout, students will work in a small group or with a partner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create a plan. </w:t>
            </w:r>
            <w:r w:rsidDel="00000000" w:rsidR="00000000" w:rsidRPr="00000000">
              <w:rPr>
                <w:rFonts w:ascii="Calibri" w:cs="Calibri" w:eastAsia="Calibri" w:hAnsi="Calibri"/>
                <w:sz w:val="22"/>
                <w:szCs w:val="22"/>
                <w:rtl w:val="0"/>
              </w:rPr>
              <w:t xml:space="preserve">The plan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should have explanations as to why parts are included. Students will present their plans to the class.</w:t>
            </w:r>
          </w:p>
        </w:tc>
        <w:tc>
          <w:tcPr>
            <w:tcBorders>
              <w:left w:color="00a0d4" w:space="0" w:sz="24" w:val="single"/>
              <w:right w:color="00a0d4" w:space="0" w:sz="24" w:val="single"/>
            </w:tcBorders>
          </w:tcPr>
          <w:p w:rsidR="00000000" w:rsidDel="00000000" w:rsidP="00000000" w:rsidRDefault="00000000" w:rsidRPr="00000000" w14:paraId="0000003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Aquifer Plan Handout</w:t>
            </w:r>
          </w:p>
        </w:tc>
      </w:tr>
      <w:tr>
        <w:trPr>
          <w:cantSplit w:val="0"/>
          <w:tblHeader w:val="0"/>
        </w:trPr>
        <w:tc>
          <w:tcPr>
            <w:gridSpan w:val="2"/>
            <w:tcBorders>
              <w:top w:color="00a0d4" w:space="0" w:sz="24" w:val="single"/>
              <w:left w:color="00a0d4" w:space="0" w:sz="24" w:val="single"/>
              <w:bottom w:color="00a0d4" w:space="0" w:sz="24" w:val="single"/>
              <w:right w:color="00a0d4" w:space="0" w:sz="24" w:val="single"/>
            </w:tcBorders>
            <w:shd w:fill="00a0d4" w:val="clear"/>
          </w:tcPr>
          <w:p w:rsidR="00000000" w:rsidDel="00000000" w:rsidP="00000000" w:rsidRDefault="00000000" w:rsidRPr="00000000" w14:paraId="00000036">
            <w:pPr>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color w:val="ffffff"/>
                <w:rtl w:val="0"/>
              </w:rPr>
              <w:t xml:space="preserve">Details:</w:t>
            </w:r>
            <w:r w:rsidDel="00000000" w:rsidR="00000000" w:rsidRPr="00000000">
              <w:rPr>
                <w:rtl w:val="0"/>
              </w:rPr>
            </w:r>
          </w:p>
        </w:tc>
        <w:tc>
          <w:tcPr>
            <w:tcBorders>
              <w:top w:color="00a0d4" w:space="0" w:sz="24" w:val="single"/>
              <w:left w:color="00a0d4" w:space="0" w:sz="24" w:val="single"/>
              <w:bottom w:color="00a0d4" w:space="0" w:sz="24" w:val="single"/>
              <w:right w:color="00a0d4" w:space="0" w:sz="24" w:val="single"/>
            </w:tcBorders>
            <w:shd w:fill="00a0d4" w:val="clear"/>
          </w:tcPr>
          <w:p w:rsidR="00000000" w:rsidDel="00000000" w:rsidP="00000000" w:rsidRDefault="00000000" w:rsidRPr="00000000" w14:paraId="00000038">
            <w:pPr>
              <w:rPr>
                <w:rFonts w:ascii="Calibri" w:cs="Calibri" w:eastAsia="Calibri" w:hAnsi="Calibri"/>
                <w:color w:val="ffffff"/>
              </w:rPr>
            </w:pPr>
            <w:r w:rsidDel="00000000" w:rsidR="00000000" w:rsidRPr="00000000">
              <w:rPr>
                <w:rtl w:val="0"/>
              </w:rPr>
            </w:r>
          </w:p>
        </w:tc>
      </w:tr>
      <w:tr>
        <w:trPr>
          <w:cantSplit w:val="0"/>
          <w:tblHeader w:val="0"/>
        </w:trPr>
        <w:tc>
          <w:tcPr>
            <w:gridSpan w:val="3"/>
            <w:tcBorders>
              <w:top w:color="00a0d4" w:space="0" w:sz="24" w:val="single"/>
              <w:left w:color="00a0d4" w:space="0" w:sz="24" w:val="single"/>
              <w:bottom w:color="00a0d4" w:space="0" w:sz="24" w:val="single"/>
              <w:right w:color="00a0d4" w:space="0" w:sz="24" w:val="single"/>
            </w:tcBorders>
            <w:shd w:fill="auto" w:val="clear"/>
          </w:tcPr>
          <w:p w:rsidR="00000000" w:rsidDel="00000000" w:rsidP="00000000" w:rsidRDefault="00000000" w:rsidRPr="00000000" w14:paraId="00000039">
            <w:pPr>
              <w:jc w:val="both"/>
              <w:rPr>
                <w:rFonts w:ascii="Calibri" w:cs="Calibri" w:eastAsia="Calibri" w:hAnsi="Calibri"/>
                <w:b w:val="1"/>
              </w:rPr>
            </w:pPr>
            <w:r w:rsidDel="00000000" w:rsidR="00000000" w:rsidRPr="00000000">
              <w:rPr>
                <w:rFonts w:ascii="Calibri" w:cs="Calibri" w:eastAsia="Calibri" w:hAnsi="Calibri"/>
                <w:b w:val="1"/>
                <w:rtl w:val="0"/>
              </w:rPr>
              <w:t xml:space="preserve">Activity Set-Up:</w:t>
            </w:r>
          </w:p>
          <w:p w:rsidR="00000000" w:rsidDel="00000000" w:rsidP="00000000" w:rsidRDefault="00000000" w:rsidRPr="00000000" w14:paraId="0000003A">
            <w:pPr>
              <w:spacing w:after="200" w:lineRule="auto"/>
              <w:jc w:val="both"/>
              <w:rPr>
                <w:rFonts w:ascii="Calibri" w:cs="Calibri" w:eastAsia="Calibri" w:hAnsi="Calibri"/>
              </w:rPr>
            </w:pPr>
            <w:r w:rsidDel="00000000" w:rsidR="00000000" w:rsidRPr="00000000">
              <w:rPr>
                <w:rFonts w:ascii="Calibri" w:cs="Calibri" w:eastAsia="Calibri" w:hAnsi="Calibri"/>
                <w:b w:val="1"/>
                <w:rtl w:val="0"/>
              </w:rPr>
              <w:t xml:space="preserve">Part 1 Teacher directions: </w:t>
            </w:r>
            <w:r w:rsidDel="00000000" w:rsidR="00000000" w:rsidRPr="00000000">
              <w:rPr>
                <w:rFonts w:ascii="Calibri" w:cs="Calibri" w:eastAsia="Calibri" w:hAnsi="Calibri"/>
                <w:rtl w:val="0"/>
              </w:rPr>
              <w:t xml:space="preserve">Teacher will need to set up which You-Tube film clips they want to use. Three or four would be good. This is an introduction on aquifers and needs to have the Florida aquifer discussed too. The map needs to be altered for the students to use; word bank also needs to be created.</w:t>
            </w:r>
          </w:p>
          <w:p w:rsidR="00000000" w:rsidDel="00000000" w:rsidP="00000000" w:rsidRDefault="00000000" w:rsidRPr="00000000" w14:paraId="0000003B">
            <w:pPr>
              <w:spacing w:after="200" w:lineRule="auto"/>
              <w:jc w:val="both"/>
              <w:rPr>
                <w:rFonts w:ascii="Calibri" w:cs="Calibri" w:eastAsia="Calibri" w:hAnsi="Calibri"/>
              </w:rPr>
            </w:pPr>
            <w:r w:rsidDel="00000000" w:rsidR="00000000" w:rsidRPr="00000000">
              <w:rPr>
                <w:rFonts w:ascii="Calibri" w:cs="Calibri" w:eastAsia="Calibri" w:hAnsi="Calibri"/>
                <w:b w:val="1"/>
                <w:rtl w:val="0"/>
              </w:rPr>
              <w:t xml:space="preserve">Part 2 Teacher directions:</w:t>
            </w:r>
            <w:r w:rsidDel="00000000" w:rsidR="00000000" w:rsidRPr="00000000">
              <w:rPr>
                <w:rFonts w:ascii="Calibri" w:cs="Calibri" w:eastAsia="Calibri" w:hAnsi="Calibri"/>
                <w:rtl w:val="0"/>
              </w:rPr>
              <w:t xml:space="preserve"> Teachers can modify the article to reading level or length. Remember to site the article’s source on your modified copies. The discussion part is very important to making sure every student took out what was important to the article. Questions are welcomed.</w:t>
            </w:r>
          </w:p>
          <w:p w:rsidR="00000000" w:rsidDel="00000000" w:rsidP="00000000" w:rsidRDefault="00000000" w:rsidRPr="00000000" w14:paraId="0000003C">
            <w:pPr>
              <w:spacing w:after="200" w:lineRule="auto"/>
              <w:jc w:val="both"/>
              <w:rPr>
                <w:rFonts w:ascii="Calibri" w:cs="Calibri" w:eastAsia="Calibri" w:hAnsi="Calibri"/>
                <w:b w:val="1"/>
                <w:color w:val="ffffff"/>
              </w:rPr>
            </w:pPr>
            <w:r w:rsidDel="00000000" w:rsidR="00000000" w:rsidRPr="00000000">
              <w:rPr>
                <w:rFonts w:ascii="Calibri" w:cs="Calibri" w:eastAsia="Calibri" w:hAnsi="Calibri"/>
                <w:b w:val="1"/>
                <w:rtl w:val="0"/>
              </w:rPr>
              <w:t xml:space="preserve">Part 3 Teacher directions: </w:t>
            </w:r>
            <w:r w:rsidDel="00000000" w:rsidR="00000000" w:rsidRPr="00000000">
              <w:rPr>
                <w:rFonts w:ascii="Calibri" w:cs="Calibri" w:eastAsia="Calibri" w:hAnsi="Calibri"/>
                <w:rtl w:val="0"/>
              </w:rPr>
              <w:t xml:space="preserve">Plan directions are included on supplementary handout. Groups can be shoulder-partners, groups of three or other configurations. Option to prepare a rubric and give to students to set expectations. Recommended presentations be 3-5 minutes, but can be extended based on class time and expectations of detail. </w:t>
            </w:r>
            <w:r w:rsidDel="00000000" w:rsidR="00000000" w:rsidRPr="00000000">
              <w:rPr>
                <w:rtl w:val="0"/>
              </w:rPr>
            </w:r>
          </w:p>
        </w:tc>
      </w:tr>
    </w:tbl>
    <w:p w:rsidR="00000000" w:rsidDel="00000000" w:rsidP="00000000" w:rsidRDefault="00000000" w:rsidRPr="00000000" w14:paraId="0000003F">
      <w:pPr>
        <w:spacing w:after="0" w:lineRule="auto"/>
        <w:rPr>
          <w:rFonts w:ascii="Calibri" w:cs="Calibri" w:eastAsia="Calibri" w:hAnsi="Calibri"/>
        </w:rPr>
      </w:pPr>
      <w:r w:rsidDel="00000000" w:rsidR="00000000" w:rsidRPr="00000000">
        <w:rPr>
          <w:rtl w:val="0"/>
        </w:rPr>
      </w:r>
    </w:p>
    <w:sectPr>
      <w:footerReference r:id="rId8" w:type="default"/>
      <w:pgSz w:h="15840" w:w="12240" w:orient="portrait"/>
      <w:pgMar w:bottom="720" w:top="720" w:left="720" w:right="720" w:header="720"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Gibson"/>
  <w:font w:name="Museo 700"/>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rPr/>
    </w:pPr>
    <w:r w:rsidDel="00000000" w:rsidR="00000000" w:rsidRPr="00000000">
      <w:rPr>
        <w:rFonts w:ascii="Lora" w:cs="Lora" w:eastAsia="Lora" w:hAnsi="Lora"/>
        <w:i w:val="1"/>
        <w:color w:val="999999"/>
        <w:sz w:val="18"/>
        <w:szCs w:val="18"/>
        <w:rtl w:val="0"/>
      </w:rPr>
      <w:t xml:space="preserve">Edited by Morgan Nielsen, Center for Precollegiate Education and Training, University of Florida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ibson" w:cs="Gibson" w:eastAsia="Gibson" w:hAnsi="Gibson"/>
        <w:sz w:val="24"/>
        <w:szCs w:val="24"/>
        <w:lang w:val="en"/>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0" w:right="0" w:hanging="450"/>
      <w:jc w:val="center"/>
    </w:pPr>
    <w:rPr>
      <w:rFonts w:ascii="Calibri" w:cs="Calibri" w:eastAsia="Calibri" w:hAnsi="Calibri"/>
      <w:b w:val="1"/>
      <w:i w:val="0"/>
      <w:smallCaps w:val="0"/>
      <w:strike w:val="0"/>
      <w:color w:val="002060"/>
      <w:sz w:val="32"/>
      <w:szCs w:val="32"/>
      <w:u w:val="none"/>
      <w:shd w:fill="auto" w:val="clear"/>
      <w:vertAlign w:val="baseline"/>
    </w:rPr>
  </w:style>
  <w:style w:type="paragraph" w:styleId="Heading2">
    <w:name w:val="heading 2"/>
    <w:basedOn w:val="Normal"/>
    <w:next w:val="Normal"/>
    <w:pPr>
      <w:keepNext w:val="1"/>
      <w:keepLines w:val="1"/>
      <w:spacing w:after="0" w:before="200" w:lineRule="auto"/>
      <w:ind w:left="450"/>
    </w:pPr>
    <w:rPr>
      <w:rFonts w:ascii="Museo 700" w:cs="Museo 700" w:eastAsia="Museo 700" w:hAnsi="Museo 700"/>
      <w:b w:val="1"/>
      <w:color w:val="b12720"/>
      <w:sz w:val="36"/>
      <w:szCs w:val="36"/>
    </w:rPr>
  </w:style>
  <w:style w:type="paragraph" w:styleId="Heading3">
    <w:name w:val="heading 3"/>
    <w:basedOn w:val="Normal"/>
    <w:next w:val="Normal"/>
    <w:pPr>
      <w:keepNext w:val="1"/>
      <w:keepLines w:val="1"/>
      <w:spacing w:after="0" w:lineRule="auto"/>
    </w:pPr>
    <w:rPr>
      <w:rFonts w:ascii="Museo 700" w:cs="Museo 700" w:eastAsia="Museo 700" w:hAnsi="Museo 700"/>
      <w:b w:val="1"/>
      <w:color w:val="00a0d4"/>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E1344"/>
    <w:rPr>
      <w:rFonts w:cstheme="minorHAnsi" w:eastAsiaTheme="majorEastAsia"/>
      <w:b w:val="1"/>
      <w:bCs w:val="1"/>
      <w:color w:val="002060"/>
      <w:sz w:val="32"/>
      <w:szCs w:val="32"/>
    </w:rPr>
  </w:style>
  <w:style w:type="character" w:styleId="Heading2Char" w:customStyle="1">
    <w:name w:val="Heading 2 Char"/>
    <w:basedOn w:val="DefaultParagraphFont"/>
    <w:link w:val="Heading2"/>
    <w:uiPriority w:val="9"/>
    <w:rsid w:val="00045061"/>
    <w:rPr>
      <w:rFonts w:ascii="Museo 700" w:hAnsi="Museo 700" w:cstheme="majorBidi" w:eastAsiaTheme="majorEastAsia"/>
      <w:b w:val="1"/>
      <w:bCs w:val="1"/>
      <w:color w:val="b12720"/>
      <w:sz w:val="36"/>
      <w:szCs w:val="26"/>
    </w:rPr>
  </w:style>
  <w:style w:type="character" w:styleId="Heading3Char" w:customStyle="1">
    <w:name w:val="Heading 3 Char"/>
    <w:basedOn w:val="DefaultParagraphFont"/>
    <w:link w:val="Heading3"/>
    <w:uiPriority w:val="9"/>
    <w:rsid w:val="00356F5C"/>
    <w:rPr>
      <w:rFonts w:ascii="Museo 700" w:hAnsi="Museo 700" w:cstheme="majorBidi" w:eastAsiaTheme="majorEastAsia"/>
      <w:b w:val="1"/>
      <w:bCs w:val="1"/>
      <w:color w:val="00a0d4"/>
      <w:sz w:val="28"/>
    </w:rPr>
  </w:style>
  <w:style w:type="paragraph" w:styleId="BalloonText">
    <w:name w:val="Balloon Text"/>
    <w:basedOn w:val="Normal"/>
    <w:link w:val="BalloonTextChar"/>
    <w:uiPriority w:val="99"/>
    <w:semiHidden w:val="1"/>
    <w:unhideWhenUsed w:val="1"/>
    <w:rsid w:val="008C6DEC"/>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C6DEC"/>
    <w:rPr>
      <w:rFonts w:ascii="Tahoma" w:cs="Tahoma" w:hAnsi="Tahoma"/>
      <w:sz w:val="16"/>
      <w:szCs w:val="16"/>
    </w:rPr>
  </w:style>
  <w:style w:type="paragraph" w:styleId="Header">
    <w:name w:val="header"/>
    <w:basedOn w:val="Normal"/>
    <w:link w:val="HeaderChar"/>
    <w:uiPriority w:val="99"/>
    <w:unhideWhenUsed w:val="1"/>
    <w:rsid w:val="007A60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7A60F6"/>
  </w:style>
  <w:style w:type="paragraph" w:styleId="Footer">
    <w:name w:val="footer"/>
    <w:basedOn w:val="Normal"/>
    <w:link w:val="FooterChar"/>
    <w:uiPriority w:val="99"/>
    <w:unhideWhenUsed w:val="1"/>
    <w:rsid w:val="007A60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7A60F6"/>
  </w:style>
  <w:style w:type="paragraph" w:styleId="ListParagraph">
    <w:name w:val="List Paragraph"/>
    <w:basedOn w:val="Normal"/>
    <w:uiPriority w:val="34"/>
    <w:qFormat w:val="1"/>
    <w:rsid w:val="00F712DE"/>
    <w:pPr>
      <w:ind w:left="720"/>
      <w:contextualSpacing w:val="1"/>
    </w:pPr>
  </w:style>
  <w:style w:type="paragraph" w:styleId="NoSpacing">
    <w:name w:val="No Spacing"/>
    <w:uiPriority w:val="1"/>
    <w:qFormat w:val="1"/>
    <w:rsid w:val="007A60F6"/>
    <w:pPr>
      <w:spacing w:after="0" w:line="240" w:lineRule="auto"/>
    </w:pPr>
  </w:style>
  <w:style w:type="table" w:styleId="TableGrid">
    <w:name w:val="Table Grid"/>
    <w:basedOn w:val="TableNormal"/>
    <w:uiPriority w:val="39"/>
    <w:rsid w:val="00E9307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75014A"/>
    <w:rPr>
      <w:color w:val="681147" w:themeColor="hyperlink"/>
      <w:u w:val="single"/>
    </w:rPr>
  </w:style>
  <w:style w:type="character" w:styleId="FollowedHyperlink">
    <w:name w:val="FollowedHyperlink"/>
    <w:basedOn w:val="DefaultParagraphFont"/>
    <w:uiPriority w:val="99"/>
    <w:semiHidden w:val="1"/>
    <w:unhideWhenUsed w:val="1"/>
    <w:rsid w:val="00D4712C"/>
    <w:rPr>
      <w:color w:val="e3c72e"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s>
</file>

<file path=word/theme/theme1.xml><?xml version="1.0" encoding="utf-8"?>
<a:theme xmlns:a="http://schemas.openxmlformats.org/drawingml/2006/main" name="Office Theme">
  <a:themeElements>
    <a:clrScheme name="DZ brand - Red tones">
      <a:dk1>
        <a:srgbClr val="B12720"/>
      </a:dk1>
      <a:lt1>
        <a:sysClr val="window" lastClr="FFFFFF"/>
      </a:lt1>
      <a:dk2>
        <a:srgbClr val="B12720"/>
      </a:dk2>
      <a:lt2>
        <a:srgbClr val="F47E4B"/>
      </a:lt2>
      <a:accent1>
        <a:srgbClr val="B12720"/>
      </a:accent1>
      <a:accent2>
        <a:srgbClr val="681147"/>
      </a:accent2>
      <a:accent3>
        <a:srgbClr val="F47E4B"/>
      </a:accent3>
      <a:accent4>
        <a:srgbClr val="E3C72E"/>
      </a:accent4>
      <a:accent5>
        <a:srgbClr val="E7A637"/>
      </a:accent5>
      <a:accent6>
        <a:srgbClr val="E17434"/>
      </a:accent6>
      <a:hlink>
        <a:srgbClr val="681147"/>
      </a:hlink>
      <a:folHlink>
        <a:srgbClr val="E3C72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LFoAQK8Ksld+axJE1+q8jsvRFg==">CgMxLjAyDmguZW02cDljNm45dHczOAByITFKeTdFX0NTai1UUTZHWFRYOUZGMExiTW9UNzVZRFBoSQ==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2023-12-16T15:04:00Z</dcterms:created>
  <dc:creator>bfrederick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0x010100802D6888B507D24AB654FE159272AA69</vt:lpwstr>
  </property>
</Properties>
</file>